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49E5" w:rsidRDefault="001300FF" w:rsidP="00F547F8">
      <w:pPr>
        <w:pStyle w:val="Titolo2"/>
        <w:rPr>
          <w:rStyle w:val="Nessuno"/>
          <w:i/>
          <w:iCs/>
          <w:sz w:val="22"/>
          <w:szCs w:val="22"/>
        </w:rPr>
      </w:pPr>
      <w:r>
        <w:rPr>
          <w:rStyle w:val="Nessuno"/>
          <w:i/>
          <w:iCs/>
          <w:sz w:val="22"/>
          <w:szCs w:val="22"/>
        </w:rPr>
        <w:t xml:space="preserve">                        </w:t>
      </w:r>
      <w:r w:rsidR="00D048B3">
        <w:rPr>
          <w:rStyle w:val="Nessuno"/>
          <w:i/>
          <w:iCs/>
          <w:sz w:val="22"/>
          <w:szCs w:val="22"/>
        </w:rPr>
        <w:t xml:space="preserve">         </w:t>
      </w:r>
      <w:r w:rsidR="00D048B3" w:rsidRPr="00D048B3">
        <w:rPr>
          <w:rStyle w:val="Nessuno"/>
          <w:i/>
          <w:iCs/>
          <w:color w:val="auto"/>
          <w:sz w:val="22"/>
          <w:szCs w:val="22"/>
        </w:rPr>
        <w:t>Comunicato stampa n. 13</w:t>
      </w:r>
      <w:r w:rsidRPr="00D048B3">
        <w:rPr>
          <w:rStyle w:val="Nessuno"/>
          <w:i/>
          <w:iCs/>
          <w:color w:val="auto"/>
          <w:sz w:val="22"/>
          <w:szCs w:val="22"/>
        </w:rPr>
        <w:t>/2018</w:t>
      </w:r>
    </w:p>
    <w:p w:rsidR="00FF49E5" w:rsidRDefault="00FF49E5" w:rsidP="008C654E">
      <w:pPr>
        <w:spacing w:after="200" w:line="276" w:lineRule="auto"/>
        <w:ind w:left="1843"/>
        <w:jc w:val="both"/>
        <w:rPr>
          <w:lang w:val="it-IT"/>
        </w:rPr>
      </w:pPr>
    </w:p>
    <w:p w:rsidR="008C654E" w:rsidRPr="008C654E" w:rsidRDefault="008C654E" w:rsidP="008C654E">
      <w:pPr>
        <w:shd w:val="clear" w:color="auto" w:fill="FFFFFF"/>
        <w:ind w:left="1843"/>
        <w:jc w:val="both"/>
        <w:rPr>
          <w:rFonts w:cs="Times New Roman"/>
          <w:b/>
          <w:sz w:val="28"/>
          <w:szCs w:val="28"/>
          <w:lang w:val="it-IT"/>
        </w:rPr>
      </w:pPr>
      <w:r w:rsidRPr="008C654E">
        <w:rPr>
          <w:rFonts w:cs="Times New Roman"/>
          <w:b/>
          <w:sz w:val="28"/>
          <w:szCs w:val="28"/>
          <w:lang w:val="it-IT"/>
        </w:rPr>
        <w:t xml:space="preserve">EIMA International: la ricca agenda </w:t>
      </w:r>
      <w:proofErr w:type="spellStart"/>
      <w:r w:rsidRPr="008C654E">
        <w:rPr>
          <w:rFonts w:cs="Times New Roman"/>
          <w:b/>
          <w:sz w:val="28"/>
          <w:szCs w:val="28"/>
          <w:lang w:val="it-IT"/>
        </w:rPr>
        <w:t>Unacma</w:t>
      </w:r>
      <w:proofErr w:type="spellEnd"/>
    </w:p>
    <w:p w:rsidR="008C654E" w:rsidRPr="008C654E" w:rsidRDefault="008C654E" w:rsidP="008C654E">
      <w:pPr>
        <w:shd w:val="clear" w:color="auto" w:fill="FFFFFF"/>
        <w:ind w:left="1843"/>
        <w:jc w:val="both"/>
        <w:rPr>
          <w:rFonts w:cs="Times New Roman"/>
          <w:b/>
          <w:lang w:val="it-IT"/>
        </w:rPr>
      </w:pPr>
    </w:p>
    <w:p w:rsidR="005845F8" w:rsidRPr="005845F8" w:rsidRDefault="005845F8" w:rsidP="005845F8">
      <w:pPr>
        <w:shd w:val="clear" w:color="auto" w:fill="FFFFFF"/>
        <w:ind w:left="1843"/>
        <w:jc w:val="both"/>
        <w:rPr>
          <w:rFonts w:eastAsia="Times New Roman" w:cs="Times New Roman"/>
          <w:b/>
          <w:i/>
          <w:color w:val="222222"/>
          <w:lang w:val="it-IT"/>
        </w:rPr>
      </w:pPr>
      <w:r w:rsidRPr="005845F8">
        <w:rPr>
          <w:rFonts w:cs="Times New Roman"/>
          <w:b/>
          <w:i/>
          <w:lang w:val="it-IT"/>
        </w:rPr>
        <w:t xml:space="preserve">Oltre ai workshop di </w:t>
      </w:r>
      <w:proofErr w:type="spellStart"/>
      <w:r w:rsidRPr="005845F8">
        <w:rPr>
          <w:rFonts w:eastAsia="Times New Roman" w:cs="Times New Roman"/>
          <w:b/>
          <w:bCs/>
          <w:i/>
          <w:color w:val="222222"/>
          <w:lang w:val="it-IT"/>
        </w:rPr>
        <w:t>Mech@griJOBS</w:t>
      </w:r>
      <w:proofErr w:type="spellEnd"/>
      <w:r w:rsidRPr="005845F8">
        <w:rPr>
          <w:rFonts w:eastAsia="Times New Roman" w:cs="Times New Roman"/>
          <w:b/>
          <w:bCs/>
          <w:i/>
          <w:color w:val="222222"/>
          <w:lang w:val="it-IT"/>
        </w:rPr>
        <w:t xml:space="preserve">, </w:t>
      </w:r>
      <w:r w:rsidRPr="005845F8">
        <w:rPr>
          <w:rFonts w:eastAsia="Times New Roman" w:cs="Times New Roman"/>
          <w:b/>
          <w:i/>
          <w:shd w:val="clear" w:color="auto" w:fill="FFFFFF"/>
          <w:lang w:val="it-IT"/>
        </w:rPr>
        <w:t>punto di incontro tra l'universo scuola e</w:t>
      </w:r>
      <w:r w:rsidRPr="005845F8">
        <w:rPr>
          <w:rFonts w:eastAsia="Times New Roman" w:cs="Times New Roman"/>
          <w:b/>
          <w:i/>
          <w:color w:val="222222"/>
          <w:lang w:val="it-IT"/>
        </w:rPr>
        <w:t xml:space="preserve"> le realtà produttive dell'</w:t>
      </w:r>
      <w:proofErr w:type="spellStart"/>
      <w:r w:rsidRPr="005845F8">
        <w:rPr>
          <w:rFonts w:eastAsia="Times New Roman" w:cs="Times New Roman"/>
          <w:b/>
          <w:i/>
          <w:color w:val="222222"/>
          <w:lang w:val="it-IT"/>
        </w:rPr>
        <w:t>agromeccanica</w:t>
      </w:r>
      <w:proofErr w:type="spellEnd"/>
      <w:r w:rsidRPr="005845F8">
        <w:rPr>
          <w:rFonts w:eastAsia="Times New Roman" w:cs="Times New Roman"/>
          <w:b/>
          <w:i/>
          <w:color w:val="222222"/>
          <w:lang w:val="it-IT"/>
        </w:rPr>
        <w:t xml:space="preserve">, l’Unione nazionale dei commercianti di macchine agricole è presente all’evento di Bologna con un nutrito calendario di appuntamenti. </w:t>
      </w:r>
      <w:r>
        <w:rPr>
          <w:rFonts w:eastAsia="Times New Roman" w:cs="Times New Roman"/>
          <w:b/>
          <w:i/>
          <w:color w:val="222222"/>
          <w:lang w:val="it-IT"/>
        </w:rPr>
        <w:t>I</w:t>
      </w:r>
      <w:bookmarkStart w:id="0" w:name="_GoBack"/>
      <w:bookmarkEnd w:id="0"/>
      <w:r w:rsidRPr="005845F8">
        <w:rPr>
          <w:rFonts w:eastAsia="Times New Roman" w:cs="Times New Roman"/>
          <w:b/>
          <w:i/>
          <w:color w:val="222222"/>
          <w:lang w:val="it-IT"/>
        </w:rPr>
        <w:t>n primo piano i corsi per il conseguimento del patentino e per la corretta manutenzione dei mezzi meccanici (Officine Live), mentre l'approfondimento dei temi politici e di mercato è affidato a un ciclo di sette incontri, tra convegni, presentazioni stampa e meeting per addetti ai lavori.</w:t>
      </w:r>
    </w:p>
    <w:p w:rsidR="008C654E" w:rsidRPr="008C654E" w:rsidRDefault="008C654E" w:rsidP="008C654E">
      <w:pPr>
        <w:shd w:val="clear" w:color="auto" w:fill="FFFFFF"/>
        <w:ind w:left="1843"/>
        <w:jc w:val="both"/>
        <w:rPr>
          <w:rFonts w:cs="Times New Roman"/>
          <w:lang w:val="it-IT"/>
        </w:rPr>
      </w:pPr>
    </w:p>
    <w:p w:rsidR="008C654E" w:rsidRPr="008C654E" w:rsidRDefault="008C654E" w:rsidP="008C654E">
      <w:pPr>
        <w:ind w:left="1843"/>
        <w:jc w:val="both"/>
        <w:rPr>
          <w:rFonts w:eastAsia="Times New Roman" w:cs="Times New Roman"/>
          <w:shd w:val="clear" w:color="auto" w:fill="FFFFFF"/>
          <w:lang w:val="it-IT"/>
        </w:rPr>
      </w:pPr>
      <w:r w:rsidRPr="008C654E">
        <w:rPr>
          <w:rFonts w:eastAsia="Times New Roman" w:cs="Times New Roman"/>
          <w:color w:val="222222"/>
          <w:lang w:val="it-IT"/>
        </w:rPr>
        <w:t xml:space="preserve">Più di 800 studenti prenotati, 50 professori coinvolti, dodici workshop in programma tra mercoledì 7 e sabato 10 novembre, autorevoli relatori provenienti dal mondo associativo e dalle imprese della meccanica agricola. Sono i numeri di </w:t>
      </w:r>
      <w:proofErr w:type="spellStart"/>
      <w:r w:rsidRPr="008C654E">
        <w:rPr>
          <w:rFonts w:eastAsia="Times New Roman" w:cs="Times New Roman"/>
          <w:bCs/>
          <w:color w:val="222222"/>
          <w:lang w:val="it-IT"/>
        </w:rPr>
        <w:t>Mech@griJOBS</w:t>
      </w:r>
      <w:proofErr w:type="spellEnd"/>
      <w:r w:rsidRPr="008C654E">
        <w:rPr>
          <w:rFonts w:eastAsia="Times New Roman" w:cs="Times New Roman"/>
          <w:bCs/>
          <w:color w:val="222222"/>
          <w:lang w:val="it-IT"/>
        </w:rPr>
        <w:t xml:space="preserve">, evento organizzato da </w:t>
      </w:r>
      <w:proofErr w:type="spellStart"/>
      <w:r w:rsidRPr="008C654E">
        <w:rPr>
          <w:rFonts w:eastAsia="Times New Roman" w:cs="Times New Roman"/>
          <w:bCs/>
          <w:color w:val="222222"/>
          <w:lang w:val="it-IT"/>
        </w:rPr>
        <w:t>Unacma</w:t>
      </w:r>
      <w:proofErr w:type="spellEnd"/>
      <w:r w:rsidRPr="008C654E">
        <w:rPr>
          <w:rFonts w:eastAsia="Times New Roman" w:cs="Times New Roman"/>
          <w:bCs/>
          <w:color w:val="222222"/>
          <w:lang w:val="it-IT"/>
        </w:rPr>
        <w:t xml:space="preserve"> (Unione Nazionale Commercianti Macchine Agricole) in collaborazione con FederUnacoma in occasione della 43ma edizione di EIMA International, la </w:t>
      </w:r>
      <w:r w:rsidRPr="008C654E">
        <w:rPr>
          <w:rFonts w:eastAsia="Times New Roman" w:cs="Times New Roman"/>
          <w:shd w:val="clear" w:color="auto" w:fill="FFFFFF"/>
          <w:lang w:val="it-IT"/>
        </w:rPr>
        <w:t>grande rassegna della meccanica agricola che si svolge a Bologna dal 7 all'11 novembre. Strutturati come punto di incontro tra l'universo scuola e</w:t>
      </w:r>
      <w:r w:rsidRPr="008C654E">
        <w:rPr>
          <w:rFonts w:eastAsia="Times New Roman" w:cs="Times New Roman"/>
          <w:color w:val="222222"/>
          <w:lang w:val="it-IT"/>
        </w:rPr>
        <w:t xml:space="preserve"> le realtà produttive dell'</w:t>
      </w:r>
      <w:proofErr w:type="spellStart"/>
      <w:r w:rsidRPr="008C654E">
        <w:rPr>
          <w:rFonts w:eastAsia="Times New Roman" w:cs="Times New Roman"/>
          <w:color w:val="222222"/>
          <w:lang w:val="it-IT"/>
        </w:rPr>
        <w:t>Agromeccanica</w:t>
      </w:r>
      <w:proofErr w:type="spellEnd"/>
      <w:r w:rsidRPr="008C654E">
        <w:rPr>
          <w:rFonts w:eastAsia="Times New Roman" w:cs="Times New Roman"/>
          <w:color w:val="222222"/>
          <w:lang w:val="it-IT"/>
        </w:rPr>
        <w:t xml:space="preserve">, gli incontri </w:t>
      </w:r>
      <w:proofErr w:type="spellStart"/>
      <w:r w:rsidRPr="008C654E">
        <w:rPr>
          <w:rFonts w:eastAsia="Times New Roman" w:cs="Times New Roman"/>
          <w:bCs/>
          <w:color w:val="222222"/>
          <w:lang w:val="it-IT"/>
        </w:rPr>
        <w:t>Mech@griJOBS</w:t>
      </w:r>
      <w:proofErr w:type="spellEnd"/>
      <w:r w:rsidRPr="008C654E">
        <w:rPr>
          <w:rFonts w:eastAsia="Times New Roman" w:cs="Times New Roman"/>
          <w:bCs/>
          <w:color w:val="222222"/>
          <w:lang w:val="it-IT"/>
        </w:rPr>
        <w:t xml:space="preserve"> </w:t>
      </w:r>
      <w:r w:rsidRPr="008C654E">
        <w:rPr>
          <w:rFonts w:eastAsia="Times New Roman" w:cs="Times New Roman"/>
          <w:color w:val="222222"/>
          <w:lang w:val="it-IT"/>
        </w:rPr>
        <w:t xml:space="preserve">sono legati al protocollo d'intesa che la stessa </w:t>
      </w:r>
      <w:proofErr w:type="spellStart"/>
      <w:r w:rsidRPr="008C654E">
        <w:rPr>
          <w:rFonts w:eastAsia="Times New Roman" w:cs="Times New Roman"/>
          <w:color w:val="222222"/>
          <w:lang w:val="it-IT"/>
        </w:rPr>
        <w:t>Unacma</w:t>
      </w:r>
      <w:proofErr w:type="spellEnd"/>
      <w:r w:rsidRPr="008C654E">
        <w:rPr>
          <w:rFonts w:eastAsia="Times New Roman" w:cs="Times New Roman"/>
          <w:color w:val="222222"/>
          <w:lang w:val="it-IT"/>
        </w:rPr>
        <w:t xml:space="preserve"> ha sottoscritto con il MIUR per sviluppare l'Alternanza Scuola Lavoro. L'obiettivo - spiegano gli organizzatori - è quello d</w:t>
      </w:r>
      <w:r w:rsidRPr="008C654E">
        <w:rPr>
          <w:rFonts w:cs="Times New Roman"/>
          <w:lang w:val="it-IT"/>
        </w:rPr>
        <w:t xml:space="preserve">i informare i giovani sulle professionalità richieste nella meccanica agricola e sulle prospettive professionali e occupazionali nel settore. Restando nel campo della formazione, l'impegno di </w:t>
      </w:r>
      <w:proofErr w:type="spellStart"/>
      <w:r w:rsidRPr="008C654E">
        <w:rPr>
          <w:rFonts w:cs="Times New Roman"/>
          <w:lang w:val="it-IT"/>
        </w:rPr>
        <w:t>Unacma</w:t>
      </w:r>
      <w:proofErr w:type="spellEnd"/>
      <w:r w:rsidRPr="008C654E">
        <w:rPr>
          <w:rFonts w:cs="Times New Roman"/>
          <w:lang w:val="it-IT"/>
        </w:rPr>
        <w:t xml:space="preserve">/FederUnacoma ad EIMA International comprende anche i corsi per il conseguimento del patentino, gestiti da </w:t>
      </w:r>
      <w:proofErr w:type="spellStart"/>
      <w:r w:rsidRPr="008C654E">
        <w:rPr>
          <w:rFonts w:cs="Times New Roman"/>
          <w:lang w:val="it-IT"/>
        </w:rPr>
        <w:t>Ancors</w:t>
      </w:r>
      <w:proofErr w:type="spellEnd"/>
      <w:r w:rsidRPr="008C654E">
        <w:rPr>
          <w:rFonts w:cs="Times New Roman"/>
          <w:lang w:val="it-IT"/>
        </w:rPr>
        <w:t xml:space="preserve">, e con lo spazio dedicato alla “Officina live”, dove vengono illustrati ai visitatori i principali interventi di manutenzione e messa a norma delle macchine anche nella prospettiva della futura revisione obbligatoria dei mezzi agricoli. </w:t>
      </w:r>
      <w:r w:rsidRPr="008C654E">
        <w:rPr>
          <w:rFonts w:eastAsia="Times New Roman" w:cs="Times New Roman"/>
          <w:bCs/>
          <w:color w:val="222222"/>
          <w:lang w:val="it-IT"/>
        </w:rPr>
        <w:t xml:space="preserve">Molto ricco è anche il calendario di convegni e meeting promossi dall’unione e riservati agli addetti ai lavori, che si svolgono nella sala convegni 1 del padiglione 33 Ter. Si parte </w:t>
      </w:r>
      <w:r w:rsidRPr="008C654E">
        <w:rPr>
          <w:rFonts w:eastAsia="Times New Roman" w:cs="Times New Roman"/>
          <w:bCs/>
          <w:shd w:val="clear" w:color="auto" w:fill="FFFFFF"/>
          <w:lang w:val="it-IT"/>
        </w:rPr>
        <w:t>mercoledì 7 novembre alle 14.30</w:t>
      </w:r>
      <w:r w:rsidRPr="008C654E">
        <w:rPr>
          <w:rFonts w:eastAsia="Times New Roman" w:cs="Times New Roman"/>
          <w:shd w:val="clear" w:color="auto" w:fill="FFFFFF"/>
          <w:lang w:val="it-IT"/>
        </w:rPr>
        <w:t xml:space="preserve"> con l'incontro intitolato "Il fenomeno dei furti di macchine agricole. Testimonianze e possibili soluzioni", promosso da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Unacma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, CAI e MLS. Nel pomeriggio, nell’ambito dell’assemblea del CAI è previsto un focus (con la partecipazione anche di FederUnacoma e </w:t>
      </w:r>
      <w:proofErr w:type="spellStart"/>
      <w:r w:rsidR="005845F8">
        <w:rPr>
          <w:rFonts w:eastAsia="Times New Roman" w:cs="Times New Roman"/>
          <w:shd w:val="clear" w:color="auto" w:fill="FFFFFF"/>
          <w:lang w:val="it-IT"/>
        </w:rPr>
        <w:t>Unacma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) sulle problematiche causate dalla mancata attuazione della revisione. Giovedì 8 novembre sono di scena i temi legati alla cooperazione, con il convegno dal titolo "Business e cooperazione allo sviluppo" promosso da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Aics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 (Agenzia Italiana per la Cooperazione allo Sviluppo) e Terza Università di Roma. In tale contesto si parlerà anche dell'iniziativa di solidarietà chiamata "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Unacma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 per la vita" che si pone l'obiettivo di realizzare in Tanzania </w:t>
      </w:r>
      <w:r w:rsidRPr="008C654E">
        <w:rPr>
          <w:rFonts w:eastAsia="Times New Roman" w:cs="Times New Roman"/>
          <w:lang w:val="it-IT"/>
        </w:rPr>
        <w:t xml:space="preserve">due officine meccaniche per la riparazione di macchine agricole. </w:t>
      </w:r>
      <w:r w:rsidRPr="008C654E">
        <w:rPr>
          <w:rFonts w:eastAsia="Times New Roman" w:cs="Times New Roman"/>
          <w:bCs/>
          <w:shd w:val="clear" w:color="auto" w:fill="FFFFFF"/>
          <w:lang w:val="it-IT"/>
        </w:rPr>
        <w:t xml:space="preserve">Due gli appuntamenti in calendario venerdì 9 novembre. Alle 14.30 </w:t>
      </w:r>
      <w:proofErr w:type="spellStart"/>
      <w:r w:rsidRPr="008C654E">
        <w:rPr>
          <w:rFonts w:eastAsia="Times New Roman" w:cs="Times New Roman"/>
          <w:bCs/>
          <w:shd w:val="clear" w:color="auto" w:fill="FFFFFF"/>
          <w:lang w:val="it-IT"/>
        </w:rPr>
        <w:t>Inail</w:t>
      </w:r>
      <w:proofErr w:type="spellEnd"/>
      <w:r w:rsidRPr="008C654E">
        <w:rPr>
          <w:rFonts w:eastAsia="Times New Roman" w:cs="Times New Roman"/>
          <w:bCs/>
          <w:shd w:val="clear" w:color="auto" w:fill="FFFFFF"/>
          <w:lang w:val="it-IT"/>
        </w:rPr>
        <w:t xml:space="preserve"> e </w:t>
      </w:r>
      <w:proofErr w:type="spellStart"/>
      <w:r w:rsidRPr="008C654E">
        <w:rPr>
          <w:rFonts w:eastAsia="Times New Roman" w:cs="Times New Roman"/>
          <w:bCs/>
          <w:shd w:val="clear" w:color="auto" w:fill="FFFFFF"/>
          <w:lang w:val="it-IT"/>
        </w:rPr>
        <w:t>Ancors</w:t>
      </w:r>
      <w:proofErr w:type="spellEnd"/>
      <w:r w:rsidRPr="008C654E">
        <w:rPr>
          <w:rFonts w:eastAsia="Times New Roman" w:cs="Times New Roman"/>
          <w:bCs/>
          <w:shd w:val="clear" w:color="auto" w:fill="FFFFFF"/>
          <w:lang w:val="it-IT"/>
        </w:rPr>
        <w:t xml:space="preserve"> presentano il progetto intitolato "</w:t>
      </w:r>
      <w:r w:rsidRPr="008C654E">
        <w:rPr>
          <w:rFonts w:eastAsia="Times New Roman" w:cs="Times New Roman"/>
          <w:shd w:val="clear" w:color="auto" w:fill="FFFFFF"/>
          <w:lang w:val="it-IT"/>
        </w:rPr>
        <w:t>SICURA-MENTE"</w:t>
      </w:r>
      <w:r w:rsidRPr="008C654E">
        <w:rPr>
          <w:rFonts w:eastAsia="Times New Roman" w:cs="Times New Roman"/>
          <w:bCs/>
          <w:shd w:val="clear" w:color="auto" w:fill="FFFFFF"/>
          <w:lang w:val="it-IT"/>
        </w:rPr>
        <w:t xml:space="preserve"> </w:t>
      </w:r>
      <w:r w:rsidRPr="008C654E">
        <w:rPr>
          <w:rFonts w:eastAsia="Times New Roman" w:cs="Times New Roman"/>
          <w:shd w:val="clear" w:color="auto" w:fill="FFFFFF"/>
          <w:lang w:val="it-IT"/>
        </w:rPr>
        <w:t xml:space="preserve">finalizzato ad incentivare la cultura della sicurezza sul lavoro con attività formative e informative indirizzate ai lavoratori. Alle 16 il presidente di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Unacma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 Roberto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Rinaldin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, e il presidente di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Climmar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 Erik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Hovergost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 incontrano la stampa per la presentazione del </w:t>
      </w:r>
      <w:r w:rsidRPr="008C654E">
        <w:rPr>
          <w:rFonts w:eastAsia="Times New Roman" w:cs="Times New Roman"/>
          <w:bCs/>
          <w:shd w:val="clear" w:color="auto" w:fill="FFFFFF"/>
          <w:lang w:val="it-IT"/>
        </w:rPr>
        <w:t xml:space="preserve">DSI - Dealer </w:t>
      </w:r>
      <w:proofErr w:type="spellStart"/>
      <w:r w:rsidRPr="008C654E">
        <w:rPr>
          <w:rFonts w:eastAsia="Times New Roman" w:cs="Times New Roman"/>
          <w:bCs/>
          <w:shd w:val="clear" w:color="auto" w:fill="FFFFFF"/>
          <w:lang w:val="it-IT"/>
        </w:rPr>
        <w:t>Satisfaction</w:t>
      </w:r>
      <w:proofErr w:type="spellEnd"/>
      <w:r w:rsidRPr="008C654E">
        <w:rPr>
          <w:rFonts w:eastAsia="Times New Roman" w:cs="Times New Roman"/>
          <w:bCs/>
          <w:shd w:val="clear" w:color="auto" w:fill="FFFFFF"/>
          <w:lang w:val="it-IT"/>
        </w:rPr>
        <w:t xml:space="preserve"> Index</w:t>
      </w:r>
      <w:r w:rsidRPr="008C654E">
        <w:rPr>
          <w:rFonts w:eastAsia="Times New Roman" w:cs="Times New Roman"/>
          <w:shd w:val="clear" w:color="auto" w:fill="FFFFFF"/>
          <w:lang w:val="it-IT"/>
        </w:rPr>
        <w:t xml:space="preserve"> Italiano ed Europeo e per affrontare i temi di più stringente attualità che interessano il comparto della meccanica agricola. Sabato 10 novembre (alle 15) riflettori puntati sull'incontro dal titolo "Le agevolazioni </w:t>
      </w:r>
      <w:r w:rsidRPr="008C654E">
        <w:rPr>
          <w:rFonts w:eastAsia="Times New Roman" w:cs="Times New Roman"/>
          <w:shd w:val="clear" w:color="auto" w:fill="FFFFFF"/>
          <w:lang w:val="it-IT"/>
        </w:rPr>
        <w:lastRenderedPageBreak/>
        <w:t xml:space="preserve">dei bandi ISI- INAIL per le aziende agricole", organizzato da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Esseci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 xml:space="preserve"> Studi. Nella giornata di chiusura della 43ma edizione di EIMA International, domenica 11 novembre, è di scena un talk show in diretta televisiva con i rappresentanti delle principali associazioni della filiera </w:t>
      </w:r>
      <w:proofErr w:type="spellStart"/>
      <w:r w:rsidRPr="008C654E">
        <w:rPr>
          <w:rFonts w:eastAsia="Times New Roman" w:cs="Times New Roman"/>
          <w:shd w:val="clear" w:color="auto" w:fill="FFFFFF"/>
          <w:lang w:val="it-IT"/>
        </w:rPr>
        <w:t>agromeccanica</w:t>
      </w:r>
      <w:proofErr w:type="spellEnd"/>
      <w:r w:rsidRPr="008C654E">
        <w:rPr>
          <w:rFonts w:eastAsia="Times New Roman" w:cs="Times New Roman"/>
          <w:shd w:val="clear" w:color="auto" w:fill="FFFFFF"/>
          <w:lang w:val="it-IT"/>
        </w:rPr>
        <w:t>. L'inizio è fissato alle 11 nella sala 1 del padiglione 33</w:t>
      </w:r>
      <w:r w:rsidR="00342AD9">
        <w:rPr>
          <w:rFonts w:eastAsia="Times New Roman" w:cs="Times New Roman"/>
          <w:shd w:val="clear" w:color="auto" w:fill="FFFFFF"/>
          <w:lang w:val="it-IT"/>
        </w:rPr>
        <w:t xml:space="preserve"> </w:t>
      </w:r>
      <w:r w:rsidRPr="008C654E">
        <w:rPr>
          <w:rFonts w:eastAsia="Times New Roman" w:cs="Times New Roman"/>
          <w:shd w:val="clear" w:color="auto" w:fill="FFFFFF"/>
          <w:lang w:val="it-IT"/>
        </w:rPr>
        <w:t>Ter.</w:t>
      </w:r>
    </w:p>
    <w:p w:rsidR="00F547F8" w:rsidRDefault="00F547F8">
      <w:pPr>
        <w:spacing w:after="200" w:line="276" w:lineRule="auto"/>
        <w:ind w:left="1843"/>
        <w:jc w:val="both"/>
        <w:rPr>
          <w:lang w:val="it-IT"/>
        </w:rPr>
      </w:pPr>
    </w:p>
    <w:p w:rsidR="00D048B3" w:rsidRPr="00D048B3" w:rsidRDefault="00D048B3">
      <w:pPr>
        <w:spacing w:after="200" w:line="276" w:lineRule="auto"/>
        <w:ind w:left="1843"/>
        <w:jc w:val="both"/>
        <w:rPr>
          <w:b/>
          <w:lang w:val="it-IT"/>
        </w:rPr>
      </w:pPr>
      <w:r w:rsidRPr="00D048B3">
        <w:rPr>
          <w:b/>
          <w:lang w:val="it-IT"/>
        </w:rPr>
        <w:t>Roma, 2 novembre 2018</w:t>
      </w:r>
    </w:p>
    <w:sectPr w:rsidR="00D048B3" w:rsidRPr="00D048B3">
      <w:headerReference w:type="default" r:id="rId7"/>
      <w:footerReference w:type="default" r:id="rId8"/>
      <w:pgSz w:w="11900" w:h="16840"/>
      <w:pgMar w:top="0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73" w:rsidRDefault="00FB0773">
      <w:r>
        <w:separator/>
      </w:r>
    </w:p>
  </w:endnote>
  <w:endnote w:type="continuationSeparator" w:id="0">
    <w:p w:rsidR="00FB0773" w:rsidRDefault="00FB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845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73" w:rsidRDefault="00FB0773">
      <w:r>
        <w:separator/>
      </w:r>
    </w:p>
  </w:footnote>
  <w:footnote w:type="continuationSeparator" w:id="0">
    <w:p w:rsidR="00FB0773" w:rsidRDefault="00FB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49E5"/>
    <w:rsid w:val="001300FF"/>
    <w:rsid w:val="00342AD9"/>
    <w:rsid w:val="003E0727"/>
    <w:rsid w:val="003E2B3A"/>
    <w:rsid w:val="005845F8"/>
    <w:rsid w:val="007A1BCF"/>
    <w:rsid w:val="008A46D9"/>
    <w:rsid w:val="008C654E"/>
    <w:rsid w:val="00D048B3"/>
    <w:rsid w:val="00F547F8"/>
    <w:rsid w:val="00FB0773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Emanuele Bredice</cp:lastModifiedBy>
  <cp:revision>8</cp:revision>
  <dcterms:created xsi:type="dcterms:W3CDTF">2018-11-02T13:34:00Z</dcterms:created>
  <dcterms:modified xsi:type="dcterms:W3CDTF">2018-11-02T16:56:00Z</dcterms:modified>
</cp:coreProperties>
</file>